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733" w:rsidRPr="00273733" w:rsidRDefault="00273733" w:rsidP="00273733">
      <w:pPr>
        <w:jc w:val="center"/>
        <w:rPr>
          <w:rFonts w:ascii="Times New Roman" w:hAnsi="Times New Roman" w:cs="Times New Roman"/>
          <w:b/>
          <w:bCs/>
          <w:sz w:val="28"/>
          <w:szCs w:val="28"/>
          <w:lang w:val="kk-KZ"/>
        </w:rPr>
      </w:pPr>
      <w:proofErr w:type="gramStart"/>
      <w:r w:rsidRPr="00273733">
        <w:rPr>
          <w:rFonts w:ascii="Times New Roman" w:eastAsia="Times New Roman" w:hAnsi="Times New Roman" w:cs="Times New Roman"/>
          <w:b/>
          <w:color w:val="000000"/>
          <w:sz w:val="28"/>
          <w:szCs w:val="28"/>
          <w:lang w:val="en-US" w:eastAsia="ru-RU"/>
        </w:rPr>
        <w:t>2</w:t>
      </w:r>
      <w:r w:rsidRPr="00273733">
        <w:rPr>
          <w:rFonts w:ascii="Times New Roman" w:eastAsia="Times New Roman" w:hAnsi="Times New Roman" w:cs="Times New Roman"/>
          <w:b/>
          <w:color w:val="000000"/>
          <w:sz w:val="28"/>
          <w:szCs w:val="28"/>
          <w:lang w:val="kk-KZ" w:eastAsia="ru-RU"/>
        </w:rPr>
        <w:t>-дәріс.</w:t>
      </w:r>
      <w:proofErr w:type="gramEnd"/>
      <w:r w:rsidRPr="00273733">
        <w:rPr>
          <w:rFonts w:ascii="Times New Roman" w:eastAsia="Times New Roman" w:hAnsi="Times New Roman" w:cs="Times New Roman"/>
          <w:b/>
          <w:color w:val="000000"/>
          <w:sz w:val="28"/>
          <w:szCs w:val="28"/>
          <w:lang w:val="kk-KZ" w:eastAsia="ru-RU"/>
        </w:rPr>
        <w:t xml:space="preserve"> </w:t>
      </w:r>
      <w:r w:rsidR="009C6F19" w:rsidRPr="00273733">
        <w:rPr>
          <w:rFonts w:ascii="Times New Roman" w:eastAsia="Times New Roman" w:hAnsi="Times New Roman" w:cs="Times New Roman"/>
          <w:b/>
          <w:color w:val="000000"/>
          <w:sz w:val="28"/>
          <w:szCs w:val="28"/>
          <w:lang w:val="kk-KZ" w:eastAsia="ru-RU"/>
        </w:rPr>
        <w:t xml:space="preserve">  </w:t>
      </w:r>
      <w:r w:rsidRPr="00273733">
        <w:rPr>
          <w:rFonts w:ascii="Times New Roman" w:hAnsi="Times New Roman" w:cs="Times New Roman"/>
          <w:b/>
          <w:bCs/>
          <w:sz w:val="28"/>
          <w:szCs w:val="28"/>
          <w:lang w:val="kk-KZ"/>
        </w:rPr>
        <w:t>Қазақстан мектептерінде рухани-адамгершілік тәрбиесін ұйымдастырудың нормативтік-құқықтық негіздері</w:t>
      </w:r>
    </w:p>
    <w:p w:rsidR="009C6F19" w:rsidRPr="00273733" w:rsidRDefault="009C6F19" w:rsidP="00273733">
      <w:pPr>
        <w:shd w:val="clear" w:color="auto" w:fill="FFFFFF"/>
        <w:spacing w:after="15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bookmarkStart w:id="0" w:name="_GoBack"/>
      <w:bookmarkEnd w:id="0"/>
    </w:p>
    <w:p w:rsidR="009C6F19" w:rsidRPr="00273733" w:rsidRDefault="009C6F19" w:rsidP="009C6F19">
      <w:pPr>
        <w:shd w:val="clear" w:color="auto" w:fill="FFFFFF"/>
        <w:spacing w:after="150" w:line="240" w:lineRule="auto"/>
        <w:jc w:val="both"/>
        <w:rPr>
          <w:rFonts w:ascii="Times New Roman" w:eastAsia="Times New Roman" w:hAnsi="Times New Roman" w:cs="Times New Roman"/>
          <w:color w:val="000000"/>
          <w:sz w:val="28"/>
          <w:szCs w:val="28"/>
          <w:lang w:val="kk-KZ" w:eastAsia="ru-RU"/>
        </w:rPr>
      </w:pPr>
      <w:r w:rsidRPr="00273733">
        <w:rPr>
          <w:rFonts w:ascii="Times New Roman" w:eastAsia="Times New Roman" w:hAnsi="Times New Roman" w:cs="Times New Roman"/>
          <w:color w:val="000000"/>
          <w:sz w:val="28"/>
          <w:szCs w:val="28"/>
          <w:lang w:val="kk-KZ" w:eastAsia="ru-RU"/>
        </w:rPr>
        <w:t>Адамгершілік тақырыбы туралы айтқанда халықтың тәрбиеге тоқталмай кету мүмкін емес. Халықтық тәрбиенің қайнар көзі, халық педагогикасы мен дәстүрлерді адамгерішлік мектебі деп пайымдауға толықтай негіздер бар. Өйткені халқымыздың рухани мектебі болып табылатын өткен даму шежіресін, салт-дәстүр, өсиетнама, мәдениеттің дәстүрлі түрлерін танып білу арқылы адам рухани бастаулардан нәр алып туған діні, тілі, жұртының өзіндік ерекшеліктерін аялап, сақтауға үйренеді. Халқымыздың даналық мектебі адамгерішлікке тәрбиелеу мектебінің өзіндік шежіресі мол деп айтуымыз негізді. Халықтың адамгершілікке тәрбиелеу қағидалары адамзат баласының көптеген ұрпақтарын толғандырған. Ұлы педагогтар Я.А. Коменский, Ж.Ж. Руссо, И.Г. Песталоцци, К.Д. Ушинский халқымыздың біртура ғұламалары данагөйлері Ы. Алтынсарин, Ш.Уалиханов, А. Құнанбаев адамгершілік қағидалары мен ғақияларын дәріптеген.</w:t>
      </w:r>
    </w:p>
    <w:p w:rsidR="009C6F19" w:rsidRPr="00273733" w:rsidRDefault="009C6F19" w:rsidP="009C6F19">
      <w:pPr>
        <w:shd w:val="clear" w:color="auto" w:fill="FFFFFF"/>
        <w:spacing w:after="150" w:line="240" w:lineRule="auto"/>
        <w:jc w:val="both"/>
        <w:rPr>
          <w:rFonts w:ascii="Times New Roman" w:eastAsia="Times New Roman" w:hAnsi="Times New Roman" w:cs="Times New Roman"/>
          <w:color w:val="000000"/>
          <w:sz w:val="28"/>
          <w:szCs w:val="28"/>
          <w:lang w:val="kk-KZ" w:eastAsia="ru-RU"/>
        </w:rPr>
      </w:pPr>
      <w:r w:rsidRPr="00273733">
        <w:rPr>
          <w:rFonts w:ascii="Times New Roman" w:eastAsia="Times New Roman" w:hAnsi="Times New Roman" w:cs="Times New Roman"/>
          <w:color w:val="000000"/>
          <w:sz w:val="28"/>
          <w:szCs w:val="28"/>
          <w:lang w:val="kk-KZ" w:eastAsia="ru-RU"/>
        </w:rPr>
        <w:t>Бұл үрдіс ұрпақ сабақтастығы ретінде бүгінде заңды жалғасын тауып, рухани дәстүрлерге қайта оралуға мән берілуде. Білім беру саласында халқымыздың руханилық дәстүрлерін кеңінен дамытып, өскелең ұрпақты рухани сезімдерінің биік болып, жалпыадамзаттық құндылықтардың бүгінгі таңдағы маңыздылығын  түсінетіндей деңгейде тәрбиелеуге мән берілуде.</w:t>
      </w:r>
    </w:p>
    <w:p w:rsidR="009C6F19" w:rsidRPr="00273733" w:rsidRDefault="009C6F19" w:rsidP="009C6F19">
      <w:pPr>
        <w:shd w:val="clear" w:color="auto" w:fill="FFFFFF"/>
        <w:spacing w:after="150" w:line="240" w:lineRule="auto"/>
        <w:jc w:val="both"/>
        <w:rPr>
          <w:rFonts w:ascii="Times New Roman" w:eastAsia="Times New Roman" w:hAnsi="Times New Roman" w:cs="Times New Roman"/>
          <w:color w:val="000000"/>
          <w:sz w:val="28"/>
          <w:szCs w:val="28"/>
          <w:lang w:val="kk-KZ" w:eastAsia="ru-RU"/>
        </w:rPr>
      </w:pPr>
      <w:r w:rsidRPr="00273733">
        <w:rPr>
          <w:rFonts w:ascii="Times New Roman" w:eastAsia="Times New Roman" w:hAnsi="Times New Roman" w:cs="Times New Roman"/>
          <w:color w:val="000000"/>
          <w:sz w:val="28"/>
          <w:szCs w:val="28"/>
          <w:lang w:val="kk-KZ" w:eastAsia="ru-RU"/>
        </w:rPr>
        <w:t>Қазақ қоғамының өмір сүру салтында рухани құндылықтарды  жоғары бағалау, өскелең ұрпақты соған баулу дәстүрге айналған. Белгілі философ Н. Бердяев «Рухани-сүйіспеншілікте, қайырымдылықта, жанашырлықта, әділеттікте, шығармашылықта, еркіндікте, борышта т.б. көрініс табады»-деп атап өткен. Жеке тұлғаның рухани-адамгершілік құндылығы: оның сүйіспеншілік, қайырымдылық, мейірімділік жанашырлық, әділеттілік, шығармашылық мүмкіндіктеріне негізделген ішкі жан дүниесінің көрініс табуы деуге болады.</w:t>
      </w:r>
    </w:p>
    <w:p w:rsidR="009C6F19" w:rsidRPr="00273733" w:rsidRDefault="009C6F19" w:rsidP="009C6F19">
      <w:pPr>
        <w:shd w:val="clear" w:color="auto" w:fill="FFFFFF"/>
        <w:spacing w:after="150" w:line="240" w:lineRule="auto"/>
        <w:jc w:val="both"/>
        <w:rPr>
          <w:rFonts w:ascii="Times New Roman" w:eastAsia="Times New Roman" w:hAnsi="Times New Roman" w:cs="Times New Roman"/>
          <w:color w:val="000000"/>
          <w:sz w:val="28"/>
          <w:szCs w:val="28"/>
          <w:lang w:val="kk-KZ" w:eastAsia="ru-RU"/>
        </w:rPr>
      </w:pPr>
      <w:r w:rsidRPr="00273733">
        <w:rPr>
          <w:rFonts w:ascii="Times New Roman" w:eastAsia="Times New Roman" w:hAnsi="Times New Roman" w:cs="Times New Roman"/>
          <w:color w:val="000000"/>
          <w:sz w:val="28"/>
          <w:szCs w:val="28"/>
          <w:lang w:val="kk-KZ" w:eastAsia="ru-RU"/>
        </w:rPr>
        <w:t>Болашақ маманның құндылық дүниесінің қалыптасуына ЖОО оқу тәрбие үрдісі әсер етеді. Рухани-адамгершілік құндылық идаяларының негізі-ғасырлар бойы қалыптасқан халқымыздың жазба мұралары, ауыз әдебиеті т.б. арқылы ұрпақтан-ұрпаққа тарап отырған. Болашақ мамандық иесін терең біліммен қаруландырумен қатар биік имандылық қасиеттерді бойына сіңіру және өздері өмір сүретін қоғамға сай етіп тәрбиелеу арқылы рухани құндылық дүниесін қалыптастыруға болады. Философиялық және әлеуметтік әдебиеттерде құндылық мәселесі 60 жылдардың басынан бастап талданады.</w:t>
      </w:r>
    </w:p>
    <w:p w:rsidR="009C6F19" w:rsidRPr="00273733" w:rsidRDefault="009C6F19" w:rsidP="009C6F19">
      <w:pPr>
        <w:shd w:val="clear" w:color="auto" w:fill="FFFFFF"/>
        <w:spacing w:after="150" w:line="240" w:lineRule="auto"/>
        <w:jc w:val="both"/>
        <w:rPr>
          <w:rFonts w:ascii="Times New Roman" w:eastAsia="Times New Roman" w:hAnsi="Times New Roman" w:cs="Times New Roman"/>
          <w:color w:val="000000"/>
          <w:sz w:val="28"/>
          <w:szCs w:val="28"/>
          <w:lang w:val="kk-KZ" w:eastAsia="ru-RU"/>
        </w:rPr>
      </w:pPr>
      <w:r w:rsidRPr="00273733">
        <w:rPr>
          <w:rFonts w:ascii="Times New Roman" w:eastAsia="Times New Roman" w:hAnsi="Times New Roman" w:cs="Times New Roman"/>
          <w:color w:val="000000"/>
          <w:sz w:val="28"/>
          <w:szCs w:val="28"/>
          <w:lang w:val="kk-KZ" w:eastAsia="ru-RU"/>
        </w:rPr>
        <w:t>80 жылдардағы зерттеулерде құндылықтар мен қызығушылықтардың өзара әсері адамгершілік мәдениетінің жүйелілік элементтері ретінде қарастырылады.</w:t>
      </w:r>
    </w:p>
    <w:p w:rsidR="009C6F19" w:rsidRPr="00273733" w:rsidRDefault="009C6F19" w:rsidP="009C6F19">
      <w:pPr>
        <w:shd w:val="clear" w:color="auto" w:fill="FFFFFF"/>
        <w:spacing w:after="150" w:line="240" w:lineRule="auto"/>
        <w:jc w:val="both"/>
        <w:rPr>
          <w:rFonts w:ascii="Times New Roman" w:eastAsia="Times New Roman" w:hAnsi="Times New Roman" w:cs="Times New Roman"/>
          <w:color w:val="000000"/>
          <w:sz w:val="28"/>
          <w:szCs w:val="28"/>
          <w:lang w:val="kk-KZ" w:eastAsia="ru-RU"/>
        </w:rPr>
      </w:pPr>
      <w:r w:rsidRPr="00273733">
        <w:rPr>
          <w:rFonts w:ascii="Times New Roman" w:eastAsia="Times New Roman" w:hAnsi="Times New Roman" w:cs="Times New Roman"/>
          <w:color w:val="000000"/>
          <w:sz w:val="28"/>
          <w:szCs w:val="28"/>
          <w:lang w:val="kk-KZ" w:eastAsia="ru-RU"/>
        </w:rPr>
        <w:lastRenderedPageBreak/>
        <w:t>Адамгершілікті дүниені рухани тұрғыда түсінудің әрекеттік әдісі ретінде қарастыру 70 жылдарда басталды, бұл кезде моральдың негізгі ретінде құндылықтарға мән беріледі. 80 жылдар моральдық сана мен іс-әрекеттің өзара қарым-қатынасы, мораль және мінез-құлық, моральдық сананың ішкі компоненттері болып табылатын-моральдық императив, мотив, жеке позициялардың диалектикалық бірлігі зерттеледі.</w:t>
      </w:r>
    </w:p>
    <w:p w:rsidR="009C6F19" w:rsidRPr="00273733" w:rsidRDefault="009C6F19" w:rsidP="009C6F19">
      <w:pPr>
        <w:shd w:val="clear" w:color="auto" w:fill="FFFFFF"/>
        <w:spacing w:after="150" w:line="240" w:lineRule="auto"/>
        <w:jc w:val="both"/>
        <w:rPr>
          <w:rFonts w:ascii="Times New Roman" w:eastAsia="Times New Roman" w:hAnsi="Times New Roman" w:cs="Times New Roman"/>
          <w:color w:val="000000"/>
          <w:sz w:val="28"/>
          <w:szCs w:val="28"/>
          <w:lang w:val="kk-KZ" w:eastAsia="ru-RU"/>
        </w:rPr>
      </w:pPr>
      <w:r w:rsidRPr="00273733">
        <w:rPr>
          <w:rFonts w:ascii="Times New Roman" w:eastAsia="Times New Roman" w:hAnsi="Times New Roman" w:cs="Times New Roman"/>
          <w:color w:val="000000"/>
          <w:sz w:val="28"/>
          <w:szCs w:val="28"/>
          <w:lang w:val="kk-KZ" w:eastAsia="ru-RU"/>
        </w:rPr>
        <w:t>Мораль мен мінез-құлық арасындағы қарым-қатынастар моральдық мінез-құлықтың екі түрлі мәні болатынын көрсетті. Моральдық ұстаным өзінің негізгі ретінде түрлі мотивтерді арқау етуі мүмкін, сондықтан ол түрлі адамгершілік сапаларға ие болады.</w:t>
      </w:r>
    </w:p>
    <w:p w:rsidR="009C6F19" w:rsidRPr="00273733" w:rsidRDefault="009C6F19" w:rsidP="009C6F19">
      <w:pPr>
        <w:shd w:val="clear" w:color="auto" w:fill="FFFFFF"/>
        <w:spacing w:after="150" w:line="240" w:lineRule="auto"/>
        <w:jc w:val="both"/>
        <w:rPr>
          <w:rFonts w:ascii="Times New Roman" w:eastAsia="Times New Roman" w:hAnsi="Times New Roman" w:cs="Times New Roman"/>
          <w:color w:val="000000"/>
          <w:sz w:val="28"/>
          <w:szCs w:val="28"/>
          <w:lang w:val="kk-KZ" w:eastAsia="ru-RU"/>
        </w:rPr>
      </w:pPr>
      <w:r w:rsidRPr="00273733">
        <w:rPr>
          <w:rFonts w:ascii="Times New Roman" w:eastAsia="Times New Roman" w:hAnsi="Times New Roman" w:cs="Times New Roman"/>
          <w:color w:val="000000"/>
          <w:sz w:val="28"/>
          <w:szCs w:val="28"/>
          <w:lang w:val="kk-KZ" w:eastAsia="ru-RU"/>
        </w:rPr>
        <w:t>Моральдық мінез-құлықтың өзіндік ерекше сипаты, онда моральдық мотивтердің болуында. Алайда, көптеген адамдардың шынайы іс-әрекеттерінде бірқатар мотивтер кездеседі, оның қатарында моральдық мотивтер арнайы орын алады. Моральдық мотивтер ретінде барлық мінез-құлық сипатын қарастыру керектігі туралы айтқан философтар бар. Ал педагогика ғылымы үшін адамның моральдық ұстанымдарға негізделген іс-әрекеттері аса маңызды.</w:t>
      </w:r>
    </w:p>
    <w:p w:rsidR="009C6F19" w:rsidRPr="00273733" w:rsidRDefault="009C6F19" w:rsidP="009C6F19">
      <w:pPr>
        <w:shd w:val="clear" w:color="auto" w:fill="FFFFFF"/>
        <w:spacing w:after="150" w:line="240" w:lineRule="auto"/>
        <w:jc w:val="both"/>
        <w:rPr>
          <w:rFonts w:ascii="Times New Roman" w:eastAsia="Times New Roman" w:hAnsi="Times New Roman" w:cs="Times New Roman"/>
          <w:color w:val="000000"/>
          <w:sz w:val="28"/>
          <w:szCs w:val="28"/>
          <w:lang w:val="kk-KZ" w:eastAsia="ru-RU"/>
        </w:rPr>
      </w:pPr>
      <w:r w:rsidRPr="00273733">
        <w:rPr>
          <w:rFonts w:ascii="Times New Roman" w:eastAsia="Times New Roman" w:hAnsi="Times New Roman" w:cs="Times New Roman"/>
          <w:color w:val="000000"/>
          <w:sz w:val="28"/>
          <w:szCs w:val="28"/>
          <w:lang w:val="kk-KZ" w:eastAsia="ru-RU"/>
        </w:rPr>
        <w:t>Моральдық сананың ең түпкілікті өзегі қоғамның материалдық тұрмысы болғанымен оның қалыптасуы арқылы. Ол өзінің даму процесінде қоғамда үстемдік ететін өндірістік қатынастардың ықпалымен қатар қоғамдық сананың басқа да түрлерімен байланысқа түседі. Моральдық құбылыстар қоғам дамуының бүкіл тарихында қалыптастып, осы процесте үнемі жетіліп, өзгеріп жаңа мазмұнға ие болып отырады.</w:t>
      </w:r>
    </w:p>
    <w:p w:rsidR="009C6F19" w:rsidRPr="00273733" w:rsidRDefault="009C6F19" w:rsidP="009C6F19">
      <w:pPr>
        <w:shd w:val="clear" w:color="auto" w:fill="FFFFFF"/>
        <w:spacing w:after="150" w:line="240" w:lineRule="auto"/>
        <w:jc w:val="both"/>
        <w:rPr>
          <w:rFonts w:ascii="Times New Roman" w:eastAsia="Times New Roman" w:hAnsi="Times New Roman" w:cs="Times New Roman"/>
          <w:color w:val="000000"/>
          <w:sz w:val="28"/>
          <w:szCs w:val="28"/>
          <w:lang w:val="kk-KZ" w:eastAsia="ru-RU"/>
        </w:rPr>
      </w:pPr>
      <w:r w:rsidRPr="00273733">
        <w:rPr>
          <w:rFonts w:ascii="Times New Roman" w:eastAsia="Times New Roman" w:hAnsi="Times New Roman" w:cs="Times New Roman"/>
          <w:color w:val="000000"/>
          <w:sz w:val="28"/>
          <w:szCs w:val="28"/>
          <w:lang w:val="kk-KZ" w:eastAsia="ru-RU"/>
        </w:rPr>
        <w:t>Мораль-қоғамдық сананың ерекше түрі. Ол қоғам тұрмысының әлеуметтік құрылымына байланысты адамадар арасындағы қарым-қатынастарды реттейтін нормалар мен қағидалар жасап шығарады. Жеке адамды белгілі бір қоғамның моральдық мұраттарына сай қалыптастыру үшін, оны осы қоғамда қабылданған моральдық нормаға үйрету қажет.</w:t>
      </w:r>
    </w:p>
    <w:p w:rsidR="009C6F19" w:rsidRPr="00273733" w:rsidRDefault="009C6F19" w:rsidP="009C6F19">
      <w:pPr>
        <w:shd w:val="clear" w:color="auto" w:fill="FFFFFF"/>
        <w:spacing w:after="150" w:line="240" w:lineRule="auto"/>
        <w:jc w:val="both"/>
        <w:rPr>
          <w:rFonts w:ascii="Times New Roman" w:eastAsia="Times New Roman" w:hAnsi="Times New Roman" w:cs="Times New Roman"/>
          <w:color w:val="000000"/>
          <w:sz w:val="28"/>
          <w:szCs w:val="28"/>
          <w:lang w:val="kk-KZ" w:eastAsia="ru-RU"/>
        </w:rPr>
      </w:pPr>
      <w:r w:rsidRPr="00273733">
        <w:rPr>
          <w:rFonts w:ascii="Times New Roman" w:eastAsia="Times New Roman" w:hAnsi="Times New Roman" w:cs="Times New Roman"/>
          <w:color w:val="000000"/>
          <w:sz w:val="28"/>
          <w:szCs w:val="28"/>
          <w:lang w:val="kk-KZ" w:eastAsia="ru-RU"/>
        </w:rPr>
        <w:t>Қоғам мүшелерінің рухани тіршілігінде моральдық көзқарастардың қалыптасып жетілуімейінше көп саналы,  сондай-ақ құрылымы жағынан да арқилы процесс.</w:t>
      </w:r>
    </w:p>
    <w:p w:rsidR="009C6F19" w:rsidRPr="00273733" w:rsidRDefault="009C6F19" w:rsidP="009C6F19">
      <w:pPr>
        <w:shd w:val="clear" w:color="auto" w:fill="FFFFFF"/>
        <w:spacing w:after="150" w:line="240" w:lineRule="auto"/>
        <w:jc w:val="both"/>
        <w:rPr>
          <w:rFonts w:ascii="Times New Roman" w:eastAsia="Times New Roman" w:hAnsi="Times New Roman" w:cs="Times New Roman"/>
          <w:color w:val="000000"/>
          <w:sz w:val="28"/>
          <w:szCs w:val="28"/>
          <w:lang w:val="kk-KZ" w:eastAsia="ru-RU"/>
        </w:rPr>
      </w:pPr>
      <w:r w:rsidRPr="00273733">
        <w:rPr>
          <w:rFonts w:ascii="Times New Roman" w:eastAsia="Times New Roman" w:hAnsi="Times New Roman" w:cs="Times New Roman"/>
          <w:color w:val="000000"/>
          <w:sz w:val="28"/>
          <w:szCs w:val="28"/>
          <w:lang w:val="kk-KZ" w:eastAsia="ru-RU"/>
        </w:rPr>
        <w:t xml:space="preserve">Психологтар адам бойында моральдық мінез-құлықтың психологиялық негіз болып табылатын айрықша қажеттілік-жеке адамгершілік қажеттіліктерге айрықша мән береді. Адамгершілік қажеттіліктер адам өмір сүру барысында қалыптасады. Оның басты ерекшелігі түрлі адамдардың санасы мен мінез-құлықтарында түрліше бағыттарда қалыптасуында. Рухани-адамгершілік қажеттіліктердің түрлі адамдардың санасы мен мінез-құлқына ықпал бірдей емес және тәрбиеге байланысы, соған тәуелді болып келеді. Моральдық әлеуметтік, табиғаты әлеуметтік болмыспен обьективті қарым-қатынасына байланысты ерекшеленеді. Тәрбиенің сана мен мінез-құлықтың адамгершілік негіздерін қалыптастырудағы ролі шешуші сипатқа ие. Әрбір жеке тұлғаның өмір жолы басқалардан ерекше болғандықтан, моральдық тәжірибенің де </w:t>
      </w:r>
      <w:r w:rsidRPr="00273733">
        <w:rPr>
          <w:rFonts w:ascii="Times New Roman" w:eastAsia="Times New Roman" w:hAnsi="Times New Roman" w:cs="Times New Roman"/>
          <w:color w:val="000000"/>
          <w:sz w:val="28"/>
          <w:szCs w:val="28"/>
          <w:lang w:val="kk-KZ" w:eastAsia="ru-RU"/>
        </w:rPr>
        <w:lastRenderedPageBreak/>
        <w:t>мазмұны мен дамуы әр түрлі. Жеке тұлғаның рухани-адамгершілік қажеттіліктері оның психологиясында арнаулы бағдарланып, оның ерік жігеріне қозғау салады. Рухани-адамгершілік қасиеттіліктер ұғымына психологиялық құбылыстар шеңбері қоғамдық мүддеге қатысты мінез-құлық ерекшеліктерін айтуға болады.</w:t>
      </w:r>
    </w:p>
    <w:p w:rsidR="009C6F19" w:rsidRPr="00273733" w:rsidRDefault="009C6F19" w:rsidP="009C6F19">
      <w:pPr>
        <w:shd w:val="clear" w:color="auto" w:fill="FFFFFF"/>
        <w:spacing w:after="150" w:line="240" w:lineRule="auto"/>
        <w:jc w:val="both"/>
        <w:rPr>
          <w:rFonts w:ascii="Times New Roman" w:eastAsia="Times New Roman" w:hAnsi="Times New Roman" w:cs="Times New Roman"/>
          <w:color w:val="000000"/>
          <w:sz w:val="28"/>
          <w:szCs w:val="28"/>
          <w:lang w:val="kk-KZ" w:eastAsia="ru-RU"/>
        </w:rPr>
      </w:pPr>
      <w:r w:rsidRPr="00273733">
        <w:rPr>
          <w:rFonts w:ascii="Times New Roman" w:eastAsia="Times New Roman" w:hAnsi="Times New Roman" w:cs="Times New Roman"/>
          <w:color w:val="000000"/>
          <w:sz w:val="28"/>
          <w:szCs w:val="28"/>
          <w:lang w:val="kk-KZ" w:eastAsia="ru-RU"/>
        </w:rPr>
        <w:t>Рухани-адамгершілік  қажеттілікке адамның жеке дара санасы элементтерін жүзеге асыруға талпынысын, әлеуметтік топқа қатысты моральдық ұғымдары мен сезімдерін қалыптасуын айтуға болады. Кез-келген индивит меңгерген қоғамдық мораль элементі тұлғаның рухани-адамгершілік қажеттілігіне әсер етеді.</w:t>
      </w:r>
    </w:p>
    <w:p w:rsidR="009C6F19" w:rsidRPr="00273733" w:rsidRDefault="009C6F19" w:rsidP="009C6F19">
      <w:pPr>
        <w:shd w:val="clear" w:color="auto" w:fill="FFFFFF"/>
        <w:spacing w:after="150" w:line="240" w:lineRule="auto"/>
        <w:jc w:val="both"/>
        <w:rPr>
          <w:rFonts w:ascii="Times New Roman" w:eastAsia="Times New Roman" w:hAnsi="Times New Roman" w:cs="Times New Roman"/>
          <w:color w:val="000000"/>
          <w:sz w:val="28"/>
          <w:szCs w:val="28"/>
          <w:lang w:val="kk-KZ" w:eastAsia="ru-RU"/>
        </w:rPr>
      </w:pPr>
      <w:r w:rsidRPr="00273733">
        <w:rPr>
          <w:rFonts w:ascii="Times New Roman" w:eastAsia="Times New Roman" w:hAnsi="Times New Roman" w:cs="Times New Roman"/>
          <w:color w:val="000000"/>
          <w:sz w:val="28"/>
          <w:szCs w:val="28"/>
          <w:lang w:val="kk-KZ" w:eastAsia="ru-RU"/>
        </w:rPr>
        <w:t>Жеке тұлғаның санымен белсенді ету және тұрақтандырудың көп қырлы аспектілер тұлғаның адамгершілік тәрбиесінің теориясы мен практикасында маңызға ие болды. Психологиясының тұрақтылығы мінез-құлықтың біртұтастығы, жеке тұлғаның әрекеттерінің жетілуінің алғышарты болып табылады.</w:t>
      </w:r>
    </w:p>
    <w:p w:rsidR="009C6F19" w:rsidRPr="00273733" w:rsidRDefault="009C6F19" w:rsidP="009C6F19">
      <w:pPr>
        <w:shd w:val="clear" w:color="auto" w:fill="FFFFFF"/>
        <w:spacing w:after="150" w:line="240" w:lineRule="auto"/>
        <w:jc w:val="both"/>
        <w:rPr>
          <w:rFonts w:ascii="Times New Roman" w:eastAsia="Times New Roman" w:hAnsi="Times New Roman" w:cs="Times New Roman"/>
          <w:color w:val="000000"/>
          <w:sz w:val="28"/>
          <w:szCs w:val="28"/>
          <w:lang w:val="kk-KZ" w:eastAsia="ru-RU"/>
        </w:rPr>
      </w:pPr>
      <w:r w:rsidRPr="00273733">
        <w:rPr>
          <w:rFonts w:ascii="Times New Roman" w:eastAsia="Times New Roman" w:hAnsi="Times New Roman" w:cs="Times New Roman"/>
          <w:color w:val="000000"/>
          <w:sz w:val="28"/>
          <w:szCs w:val="28"/>
          <w:lang w:val="kk-KZ" w:eastAsia="ru-RU"/>
        </w:rPr>
        <w:t>Адамгершілік қажеттіліктер моральдық мінез-құлыққа дағдылылар негізінде қалыптасады. Адамның адамгершілік санаға ғана негізделіп қоймайды, жеке тұлғаның психологиялық ерекшеліктерін де негізге алады, оның ішінде руда белсенділік көрсетуге, тұлғалық адамгершілік тазалыққа, адалдық, принципшілдік, жауапкершілік, шыншылдық, гумандық қасиеттерге, қоғам мен ұжым көзқарасын түсіне білу дағдысына, халықтың қолы жеткен жетістіктеріне аялы көзқарасқа терең адамгершілік мәдениетке тәрбиелеу, әр студентте патриоттық және сезімдерді дамыту, болашақ мұғалімде халық алдындағы өзінің парызын сезінуін, жаңа адамда оқыту мен тәрбиелеуде жауапкершілігін қалыптастыру</w:t>
      </w:r>
    </w:p>
    <w:p w:rsidR="009C6F19" w:rsidRPr="00273733" w:rsidRDefault="009C6F19" w:rsidP="009C6F19">
      <w:pPr>
        <w:shd w:val="clear" w:color="auto" w:fill="FFFFFF"/>
        <w:spacing w:after="150" w:line="240" w:lineRule="auto"/>
        <w:jc w:val="both"/>
        <w:rPr>
          <w:rFonts w:ascii="Times New Roman" w:eastAsia="Times New Roman" w:hAnsi="Times New Roman" w:cs="Times New Roman"/>
          <w:color w:val="000000"/>
          <w:sz w:val="28"/>
          <w:szCs w:val="28"/>
          <w:lang w:val="kk-KZ" w:eastAsia="ru-RU"/>
        </w:rPr>
      </w:pPr>
      <w:r w:rsidRPr="00273733">
        <w:rPr>
          <w:rFonts w:ascii="Times New Roman" w:eastAsia="Times New Roman" w:hAnsi="Times New Roman" w:cs="Times New Roman"/>
          <w:color w:val="000000"/>
          <w:sz w:val="28"/>
          <w:szCs w:val="28"/>
          <w:lang w:val="kk-KZ" w:eastAsia="ru-RU"/>
        </w:rPr>
        <w:t>Болашақ мұғалімде моральдық сананы дамыту күрделі процесс ол кездескен қарама-қарсылықты жоюмен, ана ұрпақталу адамгершілік тәжірибесін меңгеріп, ұнамды адамгершілік дәстүрлі меңгерумен сипатталар.</w:t>
      </w:r>
    </w:p>
    <w:p w:rsidR="009C6F19" w:rsidRPr="00273733" w:rsidRDefault="009C6F19" w:rsidP="009C6F19">
      <w:pPr>
        <w:shd w:val="clear" w:color="auto" w:fill="FFFFFF"/>
        <w:spacing w:after="150" w:line="240" w:lineRule="auto"/>
        <w:jc w:val="both"/>
        <w:rPr>
          <w:rFonts w:ascii="Times New Roman" w:eastAsia="Times New Roman" w:hAnsi="Times New Roman" w:cs="Times New Roman"/>
          <w:color w:val="000000"/>
          <w:sz w:val="28"/>
          <w:szCs w:val="28"/>
          <w:lang w:val="kk-KZ" w:eastAsia="ru-RU"/>
        </w:rPr>
      </w:pPr>
      <w:r w:rsidRPr="00273733">
        <w:rPr>
          <w:rFonts w:ascii="Times New Roman" w:eastAsia="Times New Roman" w:hAnsi="Times New Roman" w:cs="Times New Roman"/>
          <w:color w:val="000000"/>
          <w:sz w:val="28"/>
          <w:szCs w:val="28"/>
          <w:lang w:val="kk-KZ" w:eastAsia="ru-RU"/>
        </w:rPr>
        <w:t>Студенттерге адамгершілік тәрбие беруде педагогикалық пәндер үрдіс оқыту маңызды. Осы пәндер мазмұны арқылы студенттердің моральдық нормалар бағдарын  бекітуге болады.</w:t>
      </w:r>
    </w:p>
    <w:p w:rsidR="009C6F19" w:rsidRPr="00273733" w:rsidRDefault="009C6F19" w:rsidP="009C6F19">
      <w:pPr>
        <w:shd w:val="clear" w:color="auto" w:fill="FFFFFF"/>
        <w:spacing w:after="150" w:line="240" w:lineRule="auto"/>
        <w:jc w:val="both"/>
        <w:rPr>
          <w:rFonts w:ascii="Times New Roman" w:eastAsia="Times New Roman" w:hAnsi="Times New Roman" w:cs="Times New Roman"/>
          <w:color w:val="000000"/>
          <w:sz w:val="28"/>
          <w:szCs w:val="28"/>
          <w:lang w:val="kk-KZ" w:eastAsia="ru-RU"/>
        </w:rPr>
      </w:pPr>
      <w:r w:rsidRPr="00273733">
        <w:rPr>
          <w:rFonts w:ascii="Times New Roman" w:eastAsia="Times New Roman" w:hAnsi="Times New Roman" w:cs="Times New Roman"/>
          <w:color w:val="000000"/>
          <w:sz w:val="28"/>
          <w:szCs w:val="28"/>
          <w:lang w:val="kk-KZ" w:eastAsia="ru-RU"/>
        </w:rPr>
        <w:t>Студенттерге адамгершілік бағыттағы ағарту шараларын ұйымдастыру, түрлі практикалық іс-әрекеттер бұл мақсатты жүзеге асыруға ықпал етеді. «Адамгершілік қабілеттер» ұғымына жеке тұлғаның биологиялық ерекшеліктеріне тәуелді. Биологиялық ерекшеліктің жеке тұлғаның мінез-құлқына әсерін бағалау индивид психологиясының жүйелі сипатын ескермей мүмкін емес.</w:t>
      </w:r>
    </w:p>
    <w:p w:rsidR="009C6F19" w:rsidRPr="00273733" w:rsidRDefault="009C6F19" w:rsidP="009C6F19">
      <w:pPr>
        <w:shd w:val="clear" w:color="auto" w:fill="FFFFFF"/>
        <w:spacing w:after="150" w:line="240" w:lineRule="auto"/>
        <w:jc w:val="both"/>
        <w:rPr>
          <w:rFonts w:ascii="Times New Roman" w:eastAsia="Times New Roman" w:hAnsi="Times New Roman" w:cs="Times New Roman"/>
          <w:color w:val="000000"/>
          <w:sz w:val="28"/>
          <w:szCs w:val="28"/>
          <w:lang w:val="kk-KZ" w:eastAsia="ru-RU"/>
        </w:rPr>
      </w:pPr>
      <w:r w:rsidRPr="00273733">
        <w:rPr>
          <w:rFonts w:ascii="Times New Roman" w:eastAsia="Times New Roman" w:hAnsi="Times New Roman" w:cs="Times New Roman"/>
          <w:color w:val="000000"/>
          <w:sz w:val="28"/>
          <w:szCs w:val="28"/>
          <w:lang w:val="kk-KZ" w:eastAsia="ru-RU"/>
        </w:rPr>
        <w:t xml:space="preserve">Ешқандай адамгершілік сапа индивидтің биологиялық шартты ерекшелігі немесе  туа пайда болмайды. Тәрбиеде тәрбиелік ықпал ету обектісінің табиғи ерекшеліктері мен спецификасын ескеру маңызды, сонымен қатар </w:t>
      </w:r>
      <w:r w:rsidRPr="00273733">
        <w:rPr>
          <w:rFonts w:ascii="Times New Roman" w:eastAsia="Times New Roman" w:hAnsi="Times New Roman" w:cs="Times New Roman"/>
          <w:color w:val="000000"/>
          <w:sz w:val="28"/>
          <w:szCs w:val="28"/>
          <w:lang w:val="kk-KZ" w:eastAsia="ru-RU"/>
        </w:rPr>
        <w:lastRenderedPageBreak/>
        <w:t>жеке тұлғаның адамгершілік сансын қалыптастыруға субьектілік ықпал ету маңызды.</w:t>
      </w:r>
    </w:p>
    <w:p w:rsidR="009C6F19" w:rsidRPr="00273733" w:rsidRDefault="009C6F19" w:rsidP="009C6F19">
      <w:pPr>
        <w:shd w:val="clear" w:color="auto" w:fill="FFFFFF"/>
        <w:spacing w:after="150" w:line="240" w:lineRule="auto"/>
        <w:jc w:val="both"/>
        <w:rPr>
          <w:rFonts w:ascii="Times New Roman" w:eastAsia="Times New Roman" w:hAnsi="Times New Roman" w:cs="Times New Roman"/>
          <w:color w:val="000000"/>
          <w:sz w:val="28"/>
          <w:szCs w:val="28"/>
          <w:lang w:val="kk-KZ" w:eastAsia="ru-RU"/>
        </w:rPr>
      </w:pPr>
      <w:r w:rsidRPr="00273733">
        <w:rPr>
          <w:rFonts w:ascii="Times New Roman" w:eastAsia="Times New Roman" w:hAnsi="Times New Roman" w:cs="Times New Roman"/>
          <w:color w:val="000000"/>
          <w:sz w:val="28"/>
          <w:szCs w:val="28"/>
          <w:lang w:val="kk-KZ" w:eastAsia="ru-RU"/>
        </w:rPr>
        <w:t>Тәрбиелеуде тұлғаның тұрақты психологиялық қасиеттерін ескеру маңызды. Жеке адамның оның дамуының түрлі кезеңдеріне арналған тәрбие шараларының болуы аса маңызды.</w:t>
      </w:r>
    </w:p>
    <w:p w:rsidR="009C6F19" w:rsidRPr="009C6F19" w:rsidRDefault="009C6F19" w:rsidP="009C6F1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73733">
        <w:rPr>
          <w:rFonts w:ascii="Times New Roman" w:eastAsia="Times New Roman" w:hAnsi="Times New Roman" w:cs="Times New Roman"/>
          <w:color w:val="000000"/>
          <w:sz w:val="28"/>
          <w:szCs w:val="28"/>
          <w:lang w:val="kk-KZ" w:eastAsia="ru-RU"/>
        </w:rPr>
        <w:t xml:space="preserve">Моральдық құбылыстар қоғам дамуының бүкіл тарихында қалыптасып, осы процесте үнемі жіктеліп, өзгеріп, жаңа мазмұнға бөленіп отырады. Моральдық сананың даму заңдылықтары қоғамның әлеуметтік құрылымына байланысты. Жалпы адамзаттың мораль әлеуметтік даму сатысының нақтылы дәрежесінде қоғамға қызмет етеді. Әлеуметтік тұрмыстың туындысы бола тұра мораль осы қоғам құрылымындағы адамдар санасына әсерін тигізеді. Бұл әсер өздігінен бола алмайды. Оны жүзеге асыру үшін әлеуметтік болмыстың әр саласында еңбек ететін немесе тәрбиеленетін адамдар қоғамдық мораль туралы жүйелі білім алулары қажет. Бұл міндет оқу-тәрбие жүйесі арқылы іске асырылады. Жоғарғы оқу орындарында педагогикалық пәндерді оқыту үрдісінде студенттерге рухани-адамгершілік тәрбие беру де  жүйелі жоспарлы тәлім бұлағы бола алады.. </w:t>
      </w:r>
      <w:r w:rsidRPr="009C6F19">
        <w:rPr>
          <w:rFonts w:ascii="Times New Roman" w:eastAsia="Times New Roman" w:hAnsi="Times New Roman" w:cs="Times New Roman"/>
          <w:color w:val="000000"/>
          <w:sz w:val="28"/>
          <w:szCs w:val="28"/>
          <w:lang w:eastAsia="ru-RU"/>
        </w:rPr>
        <w:t>Бұл жағдайда оқытушылар қауымы жетекші орын алады.</w:t>
      </w:r>
    </w:p>
    <w:p w:rsidR="00DB0F74" w:rsidRPr="009C6F19" w:rsidRDefault="00DB0F74" w:rsidP="009C6F19">
      <w:pPr>
        <w:jc w:val="both"/>
        <w:rPr>
          <w:rFonts w:ascii="Times New Roman" w:hAnsi="Times New Roman" w:cs="Times New Roman"/>
          <w:sz w:val="28"/>
          <w:szCs w:val="28"/>
        </w:rPr>
      </w:pPr>
    </w:p>
    <w:sectPr w:rsidR="00DB0F74" w:rsidRPr="009C6F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26C"/>
    <w:rsid w:val="00273733"/>
    <w:rsid w:val="009C6F19"/>
    <w:rsid w:val="00DB0F74"/>
    <w:rsid w:val="00ED2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6F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C6F1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6F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C6F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967739">
      <w:bodyDiv w:val="1"/>
      <w:marLeft w:val="0"/>
      <w:marRight w:val="0"/>
      <w:marTop w:val="0"/>
      <w:marBottom w:val="0"/>
      <w:divBdr>
        <w:top w:val="none" w:sz="0" w:space="0" w:color="auto"/>
        <w:left w:val="none" w:sz="0" w:space="0" w:color="auto"/>
        <w:bottom w:val="none" w:sz="0" w:space="0" w:color="auto"/>
        <w:right w:val="none" w:sz="0" w:space="0" w:color="auto"/>
      </w:divBdr>
      <w:divsChild>
        <w:div w:id="1239247803">
          <w:marLeft w:val="0"/>
          <w:marRight w:val="0"/>
          <w:marTop w:val="0"/>
          <w:marBottom w:val="150"/>
          <w:divBdr>
            <w:top w:val="none" w:sz="0" w:space="0" w:color="auto"/>
            <w:left w:val="none" w:sz="0" w:space="0" w:color="auto"/>
            <w:bottom w:val="none" w:sz="0" w:space="0" w:color="auto"/>
            <w:right w:val="none" w:sz="0" w:space="0" w:color="auto"/>
          </w:divBdr>
        </w:div>
        <w:div w:id="72820494">
          <w:marLeft w:val="0"/>
          <w:marRight w:val="0"/>
          <w:marTop w:val="0"/>
          <w:marBottom w:val="150"/>
          <w:divBdr>
            <w:top w:val="single" w:sz="6" w:space="15" w:color="0088CC"/>
            <w:left w:val="single" w:sz="6" w:space="0" w:color="0088CC"/>
            <w:bottom w:val="single" w:sz="6" w:space="15" w:color="0088CC"/>
            <w:right w:val="single" w:sz="6" w:space="0" w:color="0088CC"/>
          </w:divBdr>
        </w:div>
      </w:divsChild>
    </w:div>
    <w:div w:id="15894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1302</Words>
  <Characters>7426</Characters>
  <Application>Microsoft Office Word</Application>
  <DocSecurity>0</DocSecurity>
  <Lines>61</Lines>
  <Paragraphs>17</Paragraphs>
  <ScaleCrop>false</ScaleCrop>
  <Company>SPecialiST RePack</Company>
  <LinksUpToDate>false</LinksUpToDate>
  <CharactersWithSpaces>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2017-09-05T16:01:00Z</dcterms:created>
  <dcterms:modified xsi:type="dcterms:W3CDTF">2017-09-07T13:27:00Z</dcterms:modified>
</cp:coreProperties>
</file>